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8"/>
          <w:szCs w:val="28"/>
          <w:rtl w:val="0"/>
        </w:rPr>
        <w:t xml:space="preserve">ANEXO 4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8"/>
          <w:szCs w:val="28"/>
          <w:rtl w:val="0"/>
        </w:rPr>
        <w:t xml:space="preserve">DISTRIBUCIÓN Y LUGARES DE ENTREGA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color w:val="00000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INVITACIÓN A CUANDO MENOS TRES PERSONAS No. TECNM/ITAPIZACO/ITP/002/2019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5.0" w:type="dxa"/>
        <w:jc w:val="left"/>
        <w:tblInd w:w="0.0" w:type="dxa"/>
        <w:tblLayout w:type="fixed"/>
        <w:tblLook w:val="0400"/>
      </w:tblPr>
      <w:tblGrid>
        <w:gridCol w:w="9355"/>
        <w:tblGridChange w:id="0">
          <w:tblGrid>
            <w:gridCol w:w="9355"/>
          </w:tblGrid>
        </w:tblGridChange>
      </w:tblGrid>
      <w:tr>
        <w:trPr>
          <w:trHeight w:val="20" w:hRule="atLeast"/>
        </w:trPr>
        <w:tc>
          <w:tcPr>
            <w:shd w:fill="ffffff" w:val="clear"/>
            <w:tcMar>
              <w:top w:w="60.0" w:type="dxa"/>
              <w:left w:w="300.0" w:type="dxa"/>
              <w:bottom w:w="6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ind w:right="-228"/>
              <w:rPr>
                <w:rFonts w:ascii="Montserrat Medium" w:cs="Montserrat Medium" w:eastAsia="Montserrat Medium" w:hAnsi="Montserrat Medium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Montserrat Medium" w:cs="Montserrat Medium" w:eastAsia="Montserrat Medium" w:hAnsi="Montserrat Medium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794.0" w:type="dxa"/>
        <w:jc w:val="center"/>
        <w:tblLayout w:type="fixed"/>
        <w:tblLook w:val="0400"/>
      </w:tblPr>
      <w:tblGrid>
        <w:gridCol w:w="1555"/>
        <w:gridCol w:w="1984"/>
        <w:gridCol w:w="2413"/>
        <w:gridCol w:w="1614"/>
        <w:gridCol w:w="1228"/>
        <w:tblGridChange w:id="0">
          <w:tblGrid>
            <w:gridCol w:w="1555"/>
            <w:gridCol w:w="1984"/>
            <w:gridCol w:w="2413"/>
            <w:gridCol w:w="1614"/>
            <w:gridCol w:w="1228"/>
          </w:tblGrid>
        </w:tblGridChange>
      </w:tblGrid>
      <w:tr>
        <w:trPr>
          <w:trHeight w:val="5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843c0b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Montserrat Medium" w:cs="Montserrat Medium" w:eastAsia="Montserrat Medium" w:hAnsi="Montserrat Medium"/>
                <w:b w:val="1"/>
                <w:color w:val="ffffff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ffffff"/>
                <w:sz w:val="14"/>
                <w:szCs w:val="14"/>
                <w:rtl w:val="0"/>
              </w:rPr>
              <w:t xml:space="preserve">INSTITUTO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843c0b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Montserrat Medium" w:cs="Montserrat Medium" w:eastAsia="Montserrat Medium" w:hAnsi="Montserrat Medium"/>
                <w:b w:val="1"/>
                <w:color w:val="ffffff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ffffff"/>
                <w:sz w:val="14"/>
                <w:szCs w:val="14"/>
                <w:rtl w:val="0"/>
              </w:rPr>
              <w:t xml:space="preserve">DIRECCIÓN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843c0b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Montserrat Medium" w:cs="Montserrat Medium" w:eastAsia="Montserrat Medium" w:hAnsi="Montserrat Medium"/>
                <w:b w:val="1"/>
                <w:color w:val="ffffff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ffffff"/>
                <w:sz w:val="14"/>
                <w:szCs w:val="14"/>
                <w:rtl w:val="0"/>
              </w:rPr>
              <w:t xml:space="preserve">CORREO ELECTRÓNICO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843c0b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Montserrat Medium" w:cs="Montserrat Medium" w:eastAsia="Montserrat Medium" w:hAnsi="Montserrat Medium"/>
                <w:b w:val="1"/>
                <w:color w:val="ffffff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ffffff"/>
                <w:sz w:val="14"/>
                <w:szCs w:val="14"/>
                <w:rtl w:val="0"/>
              </w:rPr>
              <w:t xml:space="preserve">TELEFONO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843c0b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Montserrat Medium" w:cs="Montserrat Medium" w:eastAsia="Montserrat Medium" w:hAnsi="Montserrat Medium"/>
                <w:b w:val="1"/>
                <w:color w:val="ffffff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ffffff"/>
                <w:sz w:val="14"/>
                <w:szCs w:val="14"/>
                <w:rtl w:val="0"/>
              </w:rPr>
              <w:t xml:space="preserve">NOMBRE DEL CONTACTO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INSTITUTO TECNOLÓGICO DE APIZACO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Carretera Apizaco Tzompantepec, esquina con Av. Instituto Tecnológico S/N, Conurbado Apizaco - Tzompantepec, Tlaxcala, Mex. C.P. 90300</w:t>
            </w:r>
          </w:p>
          <w:p w:rsidR="00000000" w:rsidDel="00000000" w:rsidP="00000000" w:rsidRDefault="00000000" w:rsidRPr="00000000" w14:paraId="00000010">
            <w:pPr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En el estacionamiento del acceso 3.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materiales@apizaco.tecnm.mx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241-4172010 ext 113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DANIEL ANTONIO AGUILAR RUIZ</w:t>
            </w:r>
          </w:p>
        </w:tc>
      </w:tr>
    </w:tbl>
    <w:p w:rsidR="00000000" w:rsidDel="00000000" w:rsidP="00000000" w:rsidRDefault="00000000" w:rsidRPr="00000000" w14:paraId="00000015">
      <w:pPr>
        <w:jc w:val="center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5840" w:w="12240"/>
      <w:pgMar w:bottom="1134" w:top="1417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Montserrat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75" w:firstLine="0"/>
                            <w:jc w:val="righ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3930" cy="2597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4051300</wp:posOffset>
              </wp:positionH>
              <wp:positionV relativeFrom="paragraph">
                <wp:posOffset>-25399</wp:posOffset>
              </wp:positionV>
              <wp:extent cx="1885950" cy="492125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403025" y="3533938"/>
                        <a:ext cx="1885950" cy="492125"/>
                        <a:chOff x="4403025" y="3533938"/>
                        <a:chExt cx="1885950" cy="492125"/>
                      </a:xfrm>
                    </wpg:grpSpPr>
                    <wpg:grpSp>
                      <wpg:cNvGrpSpPr/>
                      <wpg:grpSpPr>
                        <a:xfrm>
                          <a:off x="4403025" y="3533938"/>
                          <a:ext cx="1885950" cy="492125"/>
                          <a:chOff x="4403025" y="3533938"/>
                          <a:chExt cx="1885950" cy="492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403025" y="3533938"/>
                            <a:ext cx="188595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403025" y="3533938"/>
                            <a:ext cx="1885950" cy="492125"/>
                            <a:chOff x="4993576" y="3505294"/>
                            <a:chExt cx="1885950" cy="492248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993576" y="3505294"/>
                              <a:ext cx="1885950" cy="492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993576" y="3505294"/>
                              <a:ext cx="1885950" cy="492248"/>
                              <a:chOff x="3801777" y="307148"/>
                              <a:chExt cx="2618073" cy="689147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801777" y="676182"/>
                                <a:ext cx="2618073" cy="320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4411779" y="593779"/>
                                <a:ext cx="194636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  <w:t xml:space="preserve">Instituto Tecnológico de Apizaco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4132341" y="307148"/>
                                <a:ext cx="2134474" cy="4669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4051300</wp:posOffset>
              </wp:positionH>
              <wp:positionV relativeFrom="paragraph">
                <wp:posOffset>-25399</wp:posOffset>
              </wp:positionV>
              <wp:extent cx="1885950" cy="49212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5950" cy="492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-135678</wp:posOffset>
          </wp:positionV>
          <wp:extent cx="1767105" cy="391018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 b="-10134" l="0" r="32062" t="1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accent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2285" cy="41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widowControl w:val="0"/>
      <w:spacing w:after="0" w:line="240" w:lineRule="auto"/>
      <w:ind w:left="471"/>
    </w:pPr>
    <w:rPr>
      <w:rFonts w:ascii="Times New Roman" w:cs="Times New Roman" w:eastAsia="Times New Roman" w:hAnsi="Times New Roman"/>
      <w:sz w:val="21"/>
      <w:szCs w:val="2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color w:val="1e4d7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color w:val="323e4f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Medium-regular.ttf"/><Relationship Id="rId2" Type="http://schemas.openxmlformats.org/officeDocument/2006/relationships/font" Target="fonts/MontserratMedium-bold.ttf"/><Relationship Id="rId3" Type="http://schemas.openxmlformats.org/officeDocument/2006/relationships/font" Target="fonts/MontserratMedium-italic.ttf"/><Relationship Id="rId4" Type="http://schemas.openxmlformats.org/officeDocument/2006/relationships/font" Target="fonts/MontserratMedium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5.png"/><Relationship Id="rId3" Type="http://schemas.openxmlformats.org/officeDocument/2006/relationships/image" Target="media/image2.png"/><Relationship Id="rId4" Type="http://schemas.openxmlformats.org/officeDocument/2006/relationships/image" Target="media/image1.png"/><Relationship Id="rId5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